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March 1, 2018</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lang w:val="en-US"/>
        </w:rPr>
        <w:t xml:space="preserve"> R. Allen, D. Altobelli, </w:t>
      </w:r>
      <w:r>
        <w:rPr>
          <w:rFonts w:cs="Arial Unicode MS" w:eastAsia="Arial Unicode MS"/>
          <w:rtl w:val="0"/>
        </w:rPr>
        <w:t xml:space="preserve">Z. Artson-Crichlow, K. Barkley, M. Barnum, P. Brody, B. Buckingham, C. Dean, K. Fager, M. Ferenchak, K. Huey, W. Humphrey, M. Jenkins-Cox, B. Jones, M. Keating, L. Rapkin, K. Schultz, G. Shakes, S. Silvio, A. Smith, D. Sullivan, B. Swan, F. Valente, </w:t>
      </w:r>
      <w:r>
        <w:rPr>
          <w:rFonts w:cs="Arial Unicode MS" w:eastAsia="Arial Unicode MS"/>
          <w:rtl w:val="0"/>
        </w:rPr>
        <w:t xml:space="preserve">D. Voellinger, </w:t>
      </w:r>
      <w:r>
        <w:rPr>
          <w:rFonts w:cs="Arial Unicode MS" w:eastAsia="Arial Unicode MS"/>
          <w:rtl w:val="0"/>
        </w:rPr>
        <w:t>Y. Wooten</w:t>
      </w:r>
      <w:r>
        <w:rPr>
          <w:rFonts w:cs="Arial Unicode MS" w:eastAsia="Arial Unicode MS"/>
          <w:rtl w:val="0"/>
        </w:rPr>
        <w:t xml:space="preserve">, </w:t>
      </w:r>
      <w:r>
        <w:rPr>
          <w:rFonts w:cs="Arial Unicode MS" w:eastAsia="Arial Unicode MS"/>
          <w:rtl w:val="0"/>
        </w:rPr>
        <w:t>M. Zimmer</w:t>
      </w: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L. Bonanni, C. Bonsignore-Kitchen, K. Evans, J. Ivanick, </w:t>
      </w:r>
      <w:r>
        <w:rPr>
          <w:rFonts w:cs="Arial Unicode MS" w:eastAsia="Arial Unicode MS"/>
          <w:rtl w:val="0"/>
        </w:rPr>
        <w:t xml:space="preserve">A. Johnson, </w:t>
      </w:r>
      <w:r>
        <w:rPr>
          <w:rFonts w:cs="Arial Unicode MS" w:eastAsia="Arial Unicode MS"/>
          <w:rtl w:val="0"/>
        </w:rPr>
        <w:t>F. Macek, M. McCarron, E. Robinson, G. Sweeney</w:t>
      </w: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 S. Raymond, MJ Whalen</w:t>
      </w:r>
    </w:p>
    <w:p>
      <w:pPr>
        <w:pStyle w:val="Body B"/>
      </w:pPr>
    </w:p>
    <w:p>
      <w:pPr>
        <w:pStyle w:val="Body B"/>
      </w:pPr>
      <w:r>
        <w:rPr>
          <w:rFonts w:cs="Arial Unicode MS" w:eastAsia="Arial Unicode MS"/>
          <w:rtl w:val="0"/>
        </w:rPr>
        <w:t>The meeting was called to order at 10:10.</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A moment of silence was observed for teachers who have passed away in the past month:</w:t>
      </w:r>
      <w:r>
        <w:rPr>
          <w:rFonts w:cs="Arial Unicode MS" w:eastAsia="Arial Unicode MS"/>
          <w:rtl w:val="0"/>
        </w:rPr>
        <w:t xml:space="preserve">  Anne M. Catanese, Shirley S. Hayden, and Thomas Lanseer; also for the students and teachers of Marjory Stoneman Douglas High School of Parkland, Florida.</w:t>
      </w:r>
      <w:r>
        <w:rPr>
          <w:rFonts w:cs="Arial Unicode MS" w:eastAsia="Arial Unicode MS"/>
          <w:rtl w:val="0"/>
        </w:rPr>
        <w:t xml:space="preserve"> A $25 donation is made to Books for Kids in memory of any RRTA member.</w:t>
      </w:r>
      <w:r>
        <w:rPr>
          <w:rFonts w:cs="Arial Unicode MS" w:eastAsia="Arial Unicode MS"/>
          <w:rtl w:val="0"/>
        </w:rPr>
        <w:t xml:space="preserve"> </w:t>
      </w:r>
    </w:p>
    <w:p>
      <w:pPr>
        <w:pStyle w:val="Body B"/>
      </w:pPr>
    </w:p>
    <w:p>
      <w:pPr>
        <w:pStyle w:val="Body B"/>
      </w:pPr>
      <w:r>
        <w:rPr>
          <w:rFonts w:cs="Arial Unicode MS" w:eastAsia="Arial Unicode MS"/>
          <w:rtl w:val="0"/>
        </w:rPr>
        <w:t xml:space="preserve">2.  The February minutes were approved as written.  </w:t>
      </w:r>
    </w:p>
    <w:p>
      <w:pPr>
        <w:pStyle w:val="Body B"/>
      </w:pPr>
    </w:p>
    <w:p>
      <w:pPr>
        <w:pStyle w:val="Body B"/>
      </w:pPr>
      <w:r>
        <w:rPr>
          <w:rFonts w:cs="Arial Unicode MS" w:eastAsia="Arial Unicode MS"/>
          <w:rtl w:val="0"/>
        </w:rPr>
        <w:t>3.  The active teachers will be voting for the contract extension that was presented at the RTA rep assembly, Tuesday, February 27.  There will be no change in health insurance coverage for the retirees.</w:t>
      </w:r>
    </w:p>
    <w:p>
      <w:pPr>
        <w:pStyle w:val="Body B"/>
      </w:pPr>
    </w:p>
    <w:p>
      <w:pPr>
        <w:pStyle w:val="Body B"/>
      </w:pPr>
      <w:r>
        <w:rPr>
          <w:rFonts w:cs="Arial Unicode MS" w:eastAsia="Arial Unicode MS"/>
          <w:rtl w:val="0"/>
        </w:rPr>
        <w:t xml:space="preserve">4.  Charlie Dean handed out the </w:t>
      </w:r>
      <w:r>
        <w:rPr>
          <w:rFonts w:cs="Arial Unicode MS" w:eastAsia="Arial Unicode MS"/>
          <w:b w:val="1"/>
          <w:bCs w:val="1"/>
          <w:rtl w:val="0"/>
          <w:lang w:val="en-US"/>
        </w:rPr>
        <w:t xml:space="preserve">IRS Required Minimum Distribution Worksheet </w:t>
      </w:r>
      <w:r>
        <w:rPr>
          <w:rFonts w:cs="Arial Unicode MS" w:eastAsia="Arial Unicode MS"/>
          <w:rtl w:val="0"/>
        </w:rPr>
        <w:t>for mandatory for IRA/annuity withdrawal when one turns 70 1/2 by April 1.  If you would like more information, contact him.</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 xml:space="preserve">Vote Cope </w:t>
      </w:r>
      <w:r>
        <w:rPr>
          <w:rFonts w:cs="Arial Unicode MS" w:eastAsia="Arial Unicode MS" w:hint="default"/>
          <w:rtl w:val="0"/>
        </w:rPr>
        <w:t xml:space="preserve">— </w:t>
      </w:r>
      <w:r>
        <w:rPr>
          <w:rFonts w:cs="Arial Unicode MS" w:eastAsia="Arial Unicode MS"/>
          <w:rtl w:val="0"/>
        </w:rPr>
        <w:t>The 2018 campaign begins in April when materials will be prepared and distributed.  Please consider becoming a member or increasing your contribution.  Vote Cope members</w:t>
      </w:r>
      <w:r>
        <w:rPr>
          <w:rFonts w:cs="Arial Unicode MS" w:eastAsia="Arial Unicode MS" w:hint="default"/>
          <w:rtl w:val="0"/>
        </w:rPr>
        <w:t xml:space="preserve">’ </w:t>
      </w:r>
      <w:r>
        <w:rPr>
          <w:rFonts w:cs="Arial Unicode MS" w:eastAsia="Arial Unicode MS"/>
          <w:rtl w:val="0"/>
        </w:rPr>
        <w:t>names will be included in the April RRTA newspaper to verify you are a member.  June there will be the annual drawing for contributors.</w:t>
      </w:r>
    </w:p>
    <w:p>
      <w:pPr>
        <w:pStyle w:val="Body B"/>
      </w:pPr>
      <w:r>
        <w:rPr>
          <w:rFonts w:cs="Arial Unicode MS" w:eastAsia="Arial Unicode MS"/>
          <w:rtl w:val="0"/>
        </w:rPr>
        <w:tab/>
        <w:t>Dave Altobelli said that this weekend there will be the Committee of 100 at which union leaders meet with legislators and to discuss the ramifications of the Supreme Court decision of Janus and the NYS governor</w:t>
      </w:r>
      <w:r>
        <w:rPr>
          <w:rFonts w:cs="Arial Unicode MS" w:eastAsia="Arial Unicode MS" w:hint="default"/>
          <w:rtl w:val="0"/>
        </w:rPr>
        <w:t>’</w:t>
      </w:r>
      <w:r>
        <w:rPr>
          <w:rFonts w:cs="Arial Unicode MS" w:eastAsia="Arial Unicode MS"/>
          <w:rtl w:val="0"/>
        </w:rPr>
        <w:t>s budget.  Adam Urbanski added that the district is projecting the deficit that was reported in the D&amp;C according to the governor</w:t>
      </w:r>
      <w:r>
        <w:rPr>
          <w:rFonts w:cs="Arial Unicode MS" w:eastAsia="Arial Unicode MS" w:hint="default"/>
          <w:rtl w:val="0"/>
        </w:rPr>
        <w:t>’</w:t>
      </w:r>
      <w:r>
        <w:rPr>
          <w:rFonts w:cs="Arial Unicode MS" w:eastAsia="Arial Unicode MS"/>
          <w:rtl w:val="0"/>
        </w:rPr>
        <w:t>s budget, but that the legislators vowed at a recent legislative breakfast to increase the money to education.  If the deficit continues as it is, possibly 300 teachers could be laid off.  He continued that he expects there to be a deficit because of NYS</w:t>
      </w:r>
      <w:r>
        <w:rPr>
          <w:rFonts w:cs="Arial Unicode MS" w:eastAsia="Arial Unicode MS" w:hint="default"/>
          <w:rtl w:val="0"/>
        </w:rPr>
        <w:t>’</w:t>
      </w:r>
      <w:r>
        <w:rPr>
          <w:rFonts w:cs="Arial Unicode MS" w:eastAsia="Arial Unicode MS"/>
          <w:rtl w:val="0"/>
        </w:rPr>
        <w:t xml:space="preserve">s debt and that the federal government is cutting money to education.  He hopes that the layoffs will be only in certain areas and away from the classroom.  </w:t>
      </w:r>
    </w:p>
    <w:p>
      <w:pPr>
        <w:pStyle w:val="Body B"/>
      </w:pPr>
      <w:r>
        <w:rPr>
          <w:rFonts w:cs="Arial Unicode MS" w:eastAsia="Arial Unicode MS"/>
          <w:rtl w:val="0"/>
        </w:rPr>
        <w:tab/>
        <w:t>Urbanski also said that the Janus argument may end collective bargaining because the arguments by the lawyers are claiming that collective bargaining is also against the first amendment rights.  The original argument was only that agency fee union members do not need to pay union dues.</w:t>
      </w:r>
    </w:p>
    <w:p>
      <w:pPr>
        <w:pStyle w:val="Body B"/>
      </w:pPr>
    </w:p>
    <w:p>
      <w:pPr>
        <w:pStyle w:val="Body B"/>
      </w:pPr>
      <w:r>
        <w:rPr>
          <w:rFonts w:cs="Arial Unicode MS" w:eastAsia="Arial Unicode MS"/>
          <w:rtl w:val="0"/>
        </w:rPr>
        <w:t>6.  NYSUT Legislative Breakfast Forum occurred on February 3 where many state senators and assembly persons came together to take questions from union leaders.  They said they would work to improve the governor</w:t>
      </w:r>
      <w:r>
        <w:rPr>
          <w:rFonts w:cs="Arial Unicode MS" w:eastAsia="Arial Unicode MS" w:hint="default"/>
          <w:rtl w:val="0"/>
        </w:rPr>
        <w:t>’</w:t>
      </w:r>
      <w:r>
        <w:rPr>
          <w:rFonts w:cs="Arial Unicode MS" w:eastAsia="Arial Unicode MS"/>
          <w:rtl w:val="0"/>
        </w:rPr>
        <w:t>s budget for education.</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 Dress a Girl/Savvy Sewers</w:t>
      </w:r>
      <w:r>
        <w:rPr>
          <w:rFonts w:cs="Arial Unicode MS" w:eastAsia="Arial Unicode MS" w:hint="default"/>
          <w:rtl w:val="0"/>
        </w:rPr>
        <w:t xml:space="preserve"> — </w:t>
      </w:r>
      <w:r>
        <w:rPr>
          <w:rFonts w:cs="Arial Unicode MS" w:eastAsia="Arial Unicode MS"/>
          <w:rtl w:val="0"/>
        </w:rPr>
        <w:t>Gaya Shakes reported that Monday they made 42 dresses, 37 dolls, 22 personal hygiene liners and 14 personal hygiene bags.  They are sending 100 dresses to Haiti in May.  March 26 at their next meeting, the Lifetime group that sponsors a Zululand hospice will come to sell products from Zululand as a fundraiser for their future trips and supplies.  The group is facing budget cuts and the loss of nurses who have recently died from AIDS and TB.  Please stop in to support them.  They will be there about 11 am.</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 xml:space="preserve">Books for Kids </w:t>
      </w:r>
      <w:r>
        <w:rPr>
          <w:rFonts w:cs="Arial Unicode MS" w:eastAsia="Arial Unicode MS" w:hint="default"/>
          <w:rtl w:val="0"/>
        </w:rPr>
        <w:t xml:space="preserve"> — </w:t>
      </w:r>
      <w:r>
        <w:rPr>
          <w:rFonts w:cs="Arial Unicode MS" w:eastAsia="Arial Unicode MS"/>
          <w:rtl w:val="0"/>
        </w:rPr>
        <w:t>The group is going to School 20 on March 14 and will be visiting School 23 (April 11) and School 41 (May 15).  The group has a good bank balance to continue to purchase books for first graders.  Thank you for your contributions.</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Mary Barnum presented the list of articles she has for the paper.  The deadline is April 12.</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RRTA Calendar</w:t>
      </w:r>
      <w:r>
        <w:rPr>
          <w:rFonts w:cs="Arial Unicode MS" w:eastAsia="Arial Unicode MS" w:hint="default"/>
          <w:rtl w:val="0"/>
        </w:rPr>
        <w:t xml:space="preserve"> — </w:t>
      </w:r>
      <w:r>
        <w:rPr>
          <w:rFonts w:cs="Arial Unicode MS" w:eastAsia="Arial Unicode MS"/>
          <w:rtl w:val="0"/>
        </w:rPr>
        <w:t xml:space="preserve">Gonondagan and Mount Hope Cemetery tours have been added.  Mary Barnum moved that dues payers pay $2 for the $5 entrance for Gonondagan.  Charlie Dean spoke against this because of the past practice of paying 25% of the price of any trip or activity.  The motion was voted down and was moved that Gonondagan price would be $3.  It was decided to go on June 29 from 10 to 12 for the tour.  </w:t>
      </w:r>
    </w:p>
    <w:p>
      <w:pPr>
        <w:pStyle w:val="Body B"/>
      </w:pPr>
      <w:r>
        <w:rPr>
          <w:rFonts w:cs="Arial Unicode MS" w:eastAsia="Arial Unicode MS"/>
          <w:rtl w:val="0"/>
        </w:rPr>
        <w:t>The Mount Hope Cemetery tour will be announced in the future.</w:t>
      </w:r>
    </w:p>
    <w:p>
      <w:pPr>
        <w:pStyle w:val="Body B"/>
      </w:pPr>
    </w:p>
    <w:p>
      <w:pPr>
        <w:pStyle w:val="Body B"/>
      </w:pPr>
      <w:r>
        <w:rPr>
          <w:rFonts w:cs="Arial Unicode MS" w:eastAsia="Arial Unicode MS"/>
          <w:rtl w:val="0"/>
        </w:rPr>
        <w:t xml:space="preserve">11.  Sharon Silvio proposed a motion that a donation of $50 to Books for Kids in honor of </w:t>
      </w:r>
      <w:r>
        <w:rPr>
          <w:rFonts w:cs="Arial Unicode MS" w:eastAsia="Arial Unicode MS"/>
          <w:b w:val="1"/>
          <w:bCs w:val="1"/>
          <w:rtl w:val="0"/>
          <w:lang w:val="en-US"/>
        </w:rPr>
        <w:t>Tom Gillett</w:t>
      </w:r>
      <w:r>
        <w:rPr>
          <w:rFonts w:cs="Arial Unicode MS" w:eastAsia="Arial Unicode MS" w:hint="default"/>
          <w:b w:val="1"/>
          <w:bCs w:val="1"/>
          <w:rtl w:val="0"/>
          <w:lang w:val="en-US"/>
        </w:rPr>
        <w:t>’</w:t>
      </w:r>
      <w:r>
        <w:rPr>
          <w:rFonts w:cs="Arial Unicode MS" w:eastAsia="Arial Unicode MS"/>
          <w:b w:val="1"/>
          <w:bCs w:val="1"/>
          <w:rtl w:val="0"/>
          <w:lang w:val="en-US"/>
        </w:rPr>
        <w:t>s retirement</w:t>
      </w:r>
      <w:r>
        <w:rPr>
          <w:rFonts w:cs="Arial Unicode MS" w:eastAsia="Arial Unicode MS"/>
          <w:rtl w:val="0"/>
        </w:rPr>
        <w:t xml:space="preserve"> from NYSUT be made in recognition of his 50 years of service to RTA and NYSUT.  The motion passed.  Bob Allen said that because many of us are reaping the benefits of the great contracts that Tom Gillett negotiated during the 80</w:t>
      </w:r>
      <w:r>
        <w:rPr>
          <w:rFonts w:cs="Arial Unicode MS" w:eastAsia="Arial Unicode MS" w:hint="default"/>
          <w:rtl w:val="0"/>
        </w:rPr>
        <w:t>’</w:t>
      </w:r>
      <w:r>
        <w:rPr>
          <w:rFonts w:cs="Arial Unicode MS" w:eastAsia="Arial Unicode MS"/>
          <w:rtl w:val="0"/>
        </w:rPr>
        <w:t>s and 90</w:t>
      </w:r>
      <w:r>
        <w:rPr>
          <w:rFonts w:cs="Arial Unicode MS" w:eastAsia="Arial Unicode MS" w:hint="default"/>
          <w:rtl w:val="0"/>
        </w:rPr>
        <w:t>’</w:t>
      </w:r>
      <w:r>
        <w:rPr>
          <w:rFonts w:cs="Arial Unicode MS" w:eastAsia="Arial Unicode MS"/>
          <w:rtl w:val="0"/>
        </w:rPr>
        <w:t>s you might also want to donate to Books for Kids in Tom</w:t>
      </w:r>
      <w:r>
        <w:rPr>
          <w:rFonts w:cs="Arial Unicode MS" w:eastAsia="Arial Unicode MS" w:hint="default"/>
          <w:rtl w:val="0"/>
        </w:rPr>
        <w:t>’</w:t>
      </w:r>
      <w:r>
        <w:rPr>
          <w:rFonts w:cs="Arial Unicode MS" w:eastAsia="Arial Unicode MS"/>
          <w:rtl w:val="0"/>
        </w:rPr>
        <w:t>s name.</w:t>
      </w:r>
    </w:p>
    <w:p>
      <w:pPr>
        <w:pStyle w:val="Body B"/>
      </w:pPr>
    </w:p>
    <w:p>
      <w:pPr>
        <w:pStyle w:val="Body B"/>
      </w:pPr>
      <w:r>
        <w:rPr>
          <w:rFonts w:cs="Arial Unicode MS" w:eastAsia="Arial Unicode MS"/>
          <w:rtl w:val="0"/>
        </w:rPr>
        <w:t xml:space="preserve">12.  Steve Polizzi is asking that RRTA do a </w:t>
      </w:r>
      <w:r>
        <w:rPr>
          <w:rFonts w:cs="Arial Unicode MS" w:eastAsia="Arial Unicode MS"/>
          <w:b w:val="1"/>
          <w:bCs w:val="1"/>
          <w:rtl w:val="0"/>
          <w:lang w:val="en-US"/>
        </w:rPr>
        <w:t xml:space="preserve">mailing for a Long Term Care </w:t>
      </w:r>
      <w:r>
        <w:rPr>
          <w:rFonts w:cs="Arial Unicode MS" w:eastAsia="Arial Unicode MS"/>
          <w:rtl w:val="0"/>
        </w:rPr>
        <w:t>meeting on May 9.  Mary Barnum is coordinating the mailing on Wed., April 18 at 11 am for anyone wanting to volunteer.  Lunch will be provided.</w:t>
      </w:r>
    </w:p>
    <w:p>
      <w:pPr>
        <w:pStyle w:val="Body B"/>
      </w:pPr>
    </w:p>
    <w:p>
      <w:pPr>
        <w:pStyle w:val="Body B"/>
      </w:pPr>
      <w:r>
        <w:rPr>
          <w:rFonts w:cs="Arial Unicode MS" w:eastAsia="Arial Unicode MS"/>
          <w:rtl w:val="0"/>
        </w:rPr>
        <w:t xml:space="preserve">13.  Mary Barnum copied an article about the </w:t>
      </w:r>
      <w:r>
        <w:rPr>
          <w:rFonts w:cs="Arial Unicode MS" w:eastAsia="Arial Unicode MS"/>
          <w:b w:val="1"/>
          <w:bCs w:val="1"/>
          <w:rtl w:val="0"/>
          <w:lang w:val="en-US"/>
        </w:rPr>
        <w:t xml:space="preserve">Supreme Court and Janus </w:t>
      </w:r>
      <w:r>
        <w:rPr>
          <w:rFonts w:cs="Arial Unicode MS" w:eastAsia="Arial Unicode MS"/>
          <w:rtl w:val="0"/>
        </w:rPr>
        <w:t>case (brought by the Koch brothers supporting AFSCME after Friedrichs failed last year due to Scalia</w:t>
      </w:r>
      <w:r>
        <w:rPr>
          <w:rFonts w:cs="Arial Unicode MS" w:eastAsia="Arial Unicode MS" w:hint="default"/>
          <w:rtl w:val="0"/>
        </w:rPr>
        <w:t>’</w:t>
      </w:r>
      <w:r>
        <w:rPr>
          <w:rFonts w:cs="Arial Unicode MS" w:eastAsia="Arial Unicode MS"/>
          <w:rtl w:val="0"/>
        </w:rPr>
        <w:t>s death).  The article is about oral arguments that were delivered last week causing the Supreme Court judges to argue that will overthrow a 20 year decision that agency fee was legal.  The decision to overturn this was presented by Justice Alito and has included that collective bargaining is a denial of free speech rights, expanding the original issue of agency fee payers.</w:t>
      </w:r>
    </w:p>
    <w:p>
      <w:pPr>
        <w:pStyle w:val="Body B"/>
      </w:pPr>
      <w:r>
        <w:rPr>
          <w:rFonts w:cs="Arial Unicode MS" w:eastAsia="Arial Unicode MS"/>
          <w:rtl w:val="0"/>
        </w:rPr>
        <w:tab/>
        <w:t>RTA, NYSUT, and AFT are continuing to monitor this and keep everyone informed.  There will be a Labor Lyceum at the NYSUT building on Saturday, March 3 from 10 to 12 with Harry Bronson and other labor leaders.</w:t>
      </w:r>
    </w:p>
    <w:p>
      <w:pPr>
        <w:pStyle w:val="Body B"/>
      </w:pPr>
    </w:p>
    <w:p>
      <w:pPr>
        <w:pStyle w:val="Body B"/>
      </w:pPr>
      <w:r>
        <w:rPr>
          <w:rFonts w:cs="Arial Unicode MS" w:eastAsia="Arial Unicode MS"/>
          <w:rtl w:val="0"/>
        </w:rPr>
        <w:t>The meeting adjourned at 11:20.</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 xml:space="preserve">RRTA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